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38D8EF7F" w:rsidR="00AF27BD" w:rsidRPr="006418F7" w:rsidRDefault="004104A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Πέμπτη</w:t>
      </w:r>
      <w:r w:rsidR="002F715A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30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Δεκεμβρίου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</w:t>
      </w:r>
      <w:r>
        <w:rPr>
          <w:rFonts w:ascii="Cambria Math" w:hAnsi="Cambria Math" w:cs="Tahoma"/>
          <w:bCs/>
          <w:sz w:val="28"/>
          <w:szCs w:val="28"/>
        </w:rPr>
        <w:t>1</w:t>
      </w:r>
      <w:r w:rsidR="00D35047">
        <w:rPr>
          <w:rFonts w:ascii="Cambria Math" w:hAnsi="Cambria Math" w:cs="Tahoma"/>
          <w:bCs/>
          <w:sz w:val="28"/>
          <w:szCs w:val="28"/>
        </w:rPr>
        <w:t>9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2F715A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40CEDB5A" w:rsidR="00AF27BD" w:rsidRPr="001E3C2F" w:rsidRDefault="00A978F3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1223F20B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</w:t>
            </w:r>
            <w:r w:rsidR="00541566">
              <w:rPr>
                <w:rFonts w:ascii="Cambria Math" w:hAnsi="Cambria Math"/>
                <w:sz w:val="22"/>
                <w:szCs w:val="22"/>
                <w:lang w:val="el-GR"/>
              </w:rPr>
              <w:t>1</w:t>
            </w:r>
            <w:r w:rsidR="0094286E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94286E">
              <w:rPr>
                <w:rFonts w:ascii="Cambria Math" w:hAnsi="Cambria Math"/>
                <w:sz w:val="22"/>
                <w:szCs w:val="22"/>
                <w:lang w:val="el-GR"/>
              </w:rPr>
              <w:t>30</w:t>
            </w:r>
          </w:p>
        </w:tc>
        <w:tc>
          <w:tcPr>
            <w:tcW w:w="4822" w:type="dxa"/>
            <w:vAlign w:val="center"/>
          </w:tcPr>
          <w:p w14:paraId="6FA841E9" w14:textId="590208CA" w:rsidR="000B7EF1" w:rsidRPr="00541566" w:rsidRDefault="00E978A6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E978A6">
              <w:rPr>
                <w:rFonts w:ascii="Cambria Math" w:hAnsi="Cambria Math"/>
                <w:sz w:val="24"/>
                <w:szCs w:val="24"/>
                <w:lang w:val="el-GR"/>
              </w:rPr>
              <w:t>Ανάλυση Δικτύου Εμπιστοσύνης Χρηστών που πραγματοποιούν συναλλαγές σε Bitcoin</w:t>
            </w:r>
          </w:p>
        </w:tc>
        <w:tc>
          <w:tcPr>
            <w:tcW w:w="2018" w:type="dxa"/>
            <w:vAlign w:val="center"/>
          </w:tcPr>
          <w:p w14:paraId="24F5739E" w14:textId="56807054" w:rsidR="00DC5214" w:rsidRPr="00DC5214" w:rsidRDefault="00AC26B3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Σιάρκου Μαρία</w:t>
            </w:r>
            <w:r w:rsidR="00541566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18A9C4F" w14:textId="1EB97ABD" w:rsidR="00AF27BD" w:rsidRPr="00A847D1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="00A847D1"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 w:rsidR="00A847D1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A847D1" w:rsidRDefault="00A847D1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75CD4F0A" w14:textId="4CA65510" w:rsidR="00DC5214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122BB0"/>
    <w:rsid w:val="001334DD"/>
    <w:rsid w:val="001B25DD"/>
    <w:rsid w:val="0028035F"/>
    <w:rsid w:val="002B441E"/>
    <w:rsid w:val="002B5D64"/>
    <w:rsid w:val="002F715A"/>
    <w:rsid w:val="00353A6B"/>
    <w:rsid w:val="003A767B"/>
    <w:rsid w:val="004038DB"/>
    <w:rsid w:val="004104A8"/>
    <w:rsid w:val="00415973"/>
    <w:rsid w:val="004D6430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26</cp:revision>
  <dcterms:created xsi:type="dcterms:W3CDTF">2021-01-27T12:03:00Z</dcterms:created>
  <dcterms:modified xsi:type="dcterms:W3CDTF">2021-12-28T17:00:00Z</dcterms:modified>
</cp:coreProperties>
</file>