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504D6C7A" w:rsidR="00AF27BD" w:rsidRPr="006418F7" w:rsidRDefault="004E6507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Τρίτη 29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 xml:space="preserve">Μαρτίου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474F3F"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>
        <w:rPr>
          <w:rFonts w:ascii="Cambria Math" w:hAnsi="Cambria Math" w:cs="Tahoma"/>
          <w:bCs/>
          <w:sz w:val="28"/>
          <w:szCs w:val="28"/>
        </w:rPr>
        <w:t>16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474F3F">
        <w:rPr>
          <w:rFonts w:ascii="Cambria Math" w:hAnsi="Cambria Math" w:cs="Tahoma"/>
          <w:bCs/>
          <w:sz w:val="28"/>
          <w:szCs w:val="28"/>
        </w:rPr>
        <w:t>30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77C85433" w14:textId="77777777" w:rsidR="000E5E28" w:rsidRDefault="002A0C76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2A0C76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Η ερμηνεία του τραπεζικού Μάρκετινγκ μέσω του σημασιολογικού ιστού</w:t>
            </w:r>
          </w:p>
          <w:p w14:paraId="6FA841E9" w14:textId="6626072D" w:rsidR="002A0C76" w:rsidRPr="002A0C76" w:rsidRDefault="002A0C76" w:rsidP="002A0C76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</w:rPr>
            </w:pPr>
            <w:r w:rsidRPr="002A0C76">
              <w:rPr>
                <w:rFonts w:ascii="Cambria Math" w:hAnsi="Cambria Math"/>
                <w:bCs/>
              </w:rPr>
              <w:t>The Interpretation of Bank Marketing through the Semantic Web</w:t>
            </w:r>
          </w:p>
        </w:tc>
        <w:tc>
          <w:tcPr>
            <w:tcW w:w="2239" w:type="dxa"/>
            <w:vAlign w:val="center"/>
          </w:tcPr>
          <w:p w14:paraId="24F5739E" w14:textId="78CE2295" w:rsidR="000E5E28" w:rsidRPr="00474F3F" w:rsidRDefault="002A0C76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Κουτσούμπας</w:t>
            </w:r>
            <w:proofErr w:type="spellEnd"/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 xml:space="preserve"> Γεώργιος</w:t>
            </w:r>
          </w:p>
        </w:tc>
        <w:tc>
          <w:tcPr>
            <w:tcW w:w="2835" w:type="dxa"/>
            <w:vAlign w:val="center"/>
          </w:tcPr>
          <w:p w14:paraId="518A9C4F" w14:textId="1EB97ABD" w:rsidR="000E5E28" w:rsidRPr="00A847D1" w:rsidRDefault="000E5E28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0EF961D0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proofErr w:type="spellStart"/>
            <w:r>
              <w:rPr>
                <w:rFonts w:ascii="Cambria Math" w:hAnsi="Cambria Math" w:cs="Tahoma"/>
                <w:lang w:val="el-GR"/>
              </w:rPr>
              <w:t>Μπράτσας</w:t>
            </w:r>
            <w:proofErr w:type="spellEnd"/>
            <w:r>
              <w:rPr>
                <w:rFonts w:ascii="Cambria Math" w:hAnsi="Cambria Math" w:cs="Tahoma"/>
                <w:lang w:val="el-GR"/>
              </w:rPr>
              <w:t xml:space="preserve"> Χ.</w:t>
            </w:r>
          </w:p>
          <w:p w14:paraId="5BB9B06E" w14:textId="391E0D58" w:rsidR="000E5E28" w:rsidRPr="001E3C2F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0E5E28"/>
    <w:rsid w:val="00122BB0"/>
    <w:rsid w:val="001334DD"/>
    <w:rsid w:val="001B25DD"/>
    <w:rsid w:val="0028035F"/>
    <w:rsid w:val="002A0C76"/>
    <w:rsid w:val="002B441E"/>
    <w:rsid w:val="002B5D64"/>
    <w:rsid w:val="002F715A"/>
    <w:rsid w:val="00353A6B"/>
    <w:rsid w:val="003A767B"/>
    <w:rsid w:val="004038DB"/>
    <w:rsid w:val="004104A8"/>
    <w:rsid w:val="00415973"/>
    <w:rsid w:val="00474F3F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31</cp:revision>
  <dcterms:created xsi:type="dcterms:W3CDTF">2021-01-27T12:03:00Z</dcterms:created>
  <dcterms:modified xsi:type="dcterms:W3CDTF">2022-03-26T18:46:00Z</dcterms:modified>
</cp:coreProperties>
</file>